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50"/>
          <w:vertAlign w:val="baseline"/>
          <w:rtl w:val="0"/>
        </w:rPr>
        <w:t xml:space="preserve">Elements of Fiction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0" w:right="5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0" w:right="5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right="576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1.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Internal Conflict:</w:t>
      </w: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  </w:t>
      </w: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w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hen a character struggles with himself / herself </w:t>
      </w: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 </w:t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720" w:right="576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* Man vs. Self</w:t>
        <w:tab/>
      </w:r>
      <w:r w:rsidRPr="00000000" w:rsidR="00000000" w:rsidDel="00000000">
        <w:rPr>
          <w:rFonts w:cs="Arial" w:hAnsi="Arial" w:eastAsia="Arial" w:ascii="Arial"/>
          <w:i w:val="1"/>
          <w:sz w:val="30"/>
          <w:vertAlign w:val="baseline"/>
          <w:rtl w:val="0"/>
        </w:rPr>
        <w:t xml:space="preserve">(usually a decision)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0" w:right="5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right="576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2.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External Conflict:</w:t>
      </w: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w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hen characters struggle with an outside force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0" w:right="5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720" w:right="576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* Man vs. Nature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0" w:right="5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720" w:right="576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* Man vs. Man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0" w:right="5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720" w:right="576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* Man vs. Technology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0" w:right="5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720" w:right="576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* Man vs. Fate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0" w:right="5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720" w:right="576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* Man vs. Society (societal expectations)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0" w:right="5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0" w:right="5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right="576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3.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Plot Map:</w:t>
      </w: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ab/>
        <w:tab/>
        <w:tab/>
        <w:tab/>
        <w:tab/>
        <w:t xml:space="preserve">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0" w:right="5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3600" w:right="576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B</w:t>
        <w:tab/>
        <w:tab/>
        <w:t xml:space="preserve">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0" w:right="5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2880" w:right="576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A</w:t>
        <w:tab/>
        <w:tab/>
        <w:tab/>
        <w:tab/>
        <w:t xml:space="preserve">E</w:t>
      </w:r>
    </w:p>
    <w:p w:rsidP="00000000" w:rsidRPr="00000000" w:rsidR="00000000" w:rsidDel="00000000" w:rsidRDefault="00000000">
      <w:pPr>
        <w:widowControl w:val="0"/>
        <w:ind w:left="576" w:firstLine="2880" w:right="5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0" w:right="5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720" w:right="576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* A- Exposition:</w:t>
      </w:r>
      <w:r w:rsidRPr="00000000" w:rsidR="00000000" w:rsidDel="00000000">
        <w:rPr>
          <w:rFonts w:cs="Arial" w:hAnsi="Arial" w:eastAsia="Arial" w:ascii="Arial"/>
          <w:b w:val="1"/>
          <w:vertAlign w:val="baseline"/>
          <w:rtl w:val="0"/>
        </w:rPr>
        <w:tab/>
        <w:tab/>
      </w: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sets the stage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0" w:right="5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720" w:right="576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* B- Rising Action:</w:t>
      </w:r>
      <w:r w:rsidRPr="00000000" w:rsidR="00000000" w:rsidDel="00000000">
        <w:rPr>
          <w:rFonts w:cs="Arial" w:hAnsi="Arial" w:eastAsia="Arial" w:ascii="Arial"/>
          <w:vertAlign w:val="baseline"/>
          <w:rtl w:val="0"/>
        </w:rPr>
        <w:tab/>
        <w:t xml:space="preserve">events that build suspense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0" w:right="5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720" w:right="576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* C- Climax:</w:t>
      </w: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vertAlign w:val="baseline"/>
          <w:rtl w:val="0"/>
        </w:rPr>
        <w:tab/>
        <w:tab/>
        <w:t xml:space="preserve">turning point for characters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0" w:right="5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720" w:right="576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* D- Falling Action:</w:t>
      </w: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ab/>
      </w: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events that occur between climax and resolution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0" w:right="5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576" w:firstLine="720" w:right="576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* E- Resolution:</w:t>
        <w:tab/>
        <w:tab/>
      </w: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“wrap up”   (not every story has one)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4.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Plot Summary / Précis:</w:t>
      </w: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a retelling the story briefly in your own words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5.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Character:</w:t>
      </w: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 Person or an animal who takes part in the actions of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1440" w:firstLine="720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a literary work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Protagonist: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main character  (frequently a “good guy”)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Antagonist: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character or force in conflict with the main character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6.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Characterization: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How the character is described or revealed.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Direct Characterization: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Things we know about the character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4320"/>
        <w:contextualSpacing w:val="0"/>
      </w:pP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because we are told directly.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Indirect Characterization: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Things we know about the character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4320"/>
        <w:contextualSpacing w:val="0"/>
      </w:pP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because we observe them or figure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4320"/>
        <w:contextualSpacing w:val="0"/>
      </w:pP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them out without being told directly.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Character Trait: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describes character’s personality   (</w:t>
      </w:r>
      <w:r w:rsidRPr="00000000" w:rsidR="00000000" w:rsidDel="00000000">
        <w:rPr>
          <w:rFonts w:cs="Arial" w:hAnsi="Arial" w:eastAsia="Arial" w:ascii="Arial"/>
          <w:sz w:val="28"/>
          <w:u w:val="single"/>
          <w:vertAlign w:val="baseline"/>
          <w:rtl w:val="0"/>
        </w:rPr>
        <w:t xml:space="preserve">not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physical)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Motivation: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reason for a character’s thoughts, actions, etc.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7.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Character Development: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Round: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 shows many different traits, faults as well as virtues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Flat:</w:t>
      </w: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does not show many different traits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Dynamic: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Develops and grows, may be positive or negative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Static: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character does not change or grow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8.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Setting: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time and place “backdrop” of the story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9.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Mood: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 the feeling or atmosphere the writer creates for</w:t>
      </w:r>
      <w:r w:rsidRPr="00000000" w:rsidR="00000000" w:rsidDel="00000000">
        <w:rPr>
          <w:rFonts w:cs="Arial" w:hAnsi="Arial" w:eastAsia="Arial" w:ascii="Arial"/>
          <w:b w:val="1"/>
          <w:sz w:val="28"/>
          <w:vertAlign w:val="baseline"/>
          <w:rtl w:val="0"/>
        </w:rPr>
        <w:t xml:space="preserve"> the reader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…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720"/>
        <w:contextualSpacing w:val="0"/>
      </w:pP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impacted by descriptive words, setting, and figurative language.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Suspense:</w:t>
      </w: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feeling of uncertainty or curiosity about events in a story.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rtl w:val="0"/>
        </w:rPr>
        <w:t xml:space="preserve">10.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rtl w:val="0"/>
        </w:rPr>
        <w:t xml:space="preserve">Author’s Purpose:</w:t>
      </w:r>
      <w:r w:rsidRPr="00000000" w:rsidR="00000000" w:rsidDel="00000000">
        <w:rPr>
          <w:rFonts w:cs="Arial" w:hAnsi="Arial" w:eastAsia="Arial" w:ascii="Arial"/>
          <w:b w:val="1"/>
          <w:sz w:val="28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 why the author wrote the piece of literature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1</w:t>
      </w:r>
      <w:r w:rsidRPr="00000000" w:rsidR="00000000" w:rsidDel="00000000">
        <w:rPr>
          <w:rFonts w:cs="Arial" w:hAnsi="Arial" w:eastAsia="Arial" w:ascii="Arial"/>
          <w:b w:val="1"/>
          <w:sz w:val="30"/>
          <w:rtl w:val="0"/>
        </w:rPr>
        <w:t xml:space="preserve">1</w:t>
      </w: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Style: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 the way a piece of literature is written… not </w:t>
      </w:r>
      <w:r w:rsidRPr="00000000" w:rsidR="00000000" w:rsidDel="00000000">
        <w:rPr>
          <w:rFonts w:cs="Arial" w:hAnsi="Arial" w:eastAsia="Arial" w:ascii="Arial"/>
          <w:i w:val="1"/>
          <w:sz w:val="28"/>
          <w:vertAlign w:val="baseline"/>
          <w:rtl w:val="0"/>
        </w:rPr>
        <w:t xml:space="preserve">what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is said, but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ab/>
        <w:tab/>
      </w:r>
      <w:r w:rsidRPr="00000000" w:rsidR="00000000" w:rsidDel="00000000">
        <w:rPr>
          <w:rFonts w:cs="Arial" w:hAnsi="Arial" w:eastAsia="Arial" w:ascii="Arial"/>
          <w:i w:val="1"/>
          <w:sz w:val="28"/>
          <w:vertAlign w:val="baseline"/>
          <w:rtl w:val="0"/>
        </w:rPr>
        <w:t xml:space="preserve">how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it is said… impacted by word choice, sentence length, tone,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720"/>
        <w:contextualSpacing w:val="0"/>
      </w:pP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figurative language, and point of view.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Tone: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 the attitude </w:t>
      </w:r>
      <w:r w:rsidRPr="00000000" w:rsidR="00000000" w:rsidDel="00000000">
        <w:rPr>
          <w:rFonts w:cs="Arial" w:hAnsi="Arial" w:eastAsia="Arial" w:ascii="Arial"/>
          <w:b w:val="1"/>
          <w:sz w:val="28"/>
          <w:vertAlign w:val="baseline"/>
          <w:rtl w:val="0"/>
        </w:rPr>
        <w:t xml:space="preserve">the writer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takes toward a subject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1</w:t>
      </w:r>
      <w:r w:rsidRPr="00000000" w:rsidR="00000000" w:rsidDel="00000000">
        <w:rPr>
          <w:rFonts w:cs="Arial" w:hAnsi="Arial" w:eastAsia="Arial" w:ascii="Arial"/>
          <w:b w:val="1"/>
          <w:sz w:val="30"/>
          <w:rtl w:val="0"/>
        </w:rPr>
        <w:t xml:space="preserve">2</w:t>
      </w: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The Big Picture…</w:t>
      </w: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 Terms easily confused and misused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Moral: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the lesson the author wants the reader to learn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8"/>
          <w:vertAlign w:val="baseline"/>
          <w:rtl w:val="0"/>
        </w:rPr>
        <w:tab/>
        <w:tab/>
      </w:r>
      <w:r w:rsidRPr="00000000" w:rsidR="00000000" w:rsidDel="00000000">
        <w:rPr>
          <w:rFonts w:cs="Arial" w:hAnsi="Arial" w:eastAsia="Arial" w:ascii="Arial"/>
          <w:i w:val="1"/>
          <w:sz w:val="28"/>
          <w:u w:val="single"/>
          <w:vertAlign w:val="baseline"/>
          <w:rtl w:val="0"/>
        </w:rPr>
        <w:t xml:space="preserve">Ex:</w:t>
      </w:r>
      <w:r w:rsidRPr="00000000" w:rsidR="00000000" w:rsidDel="00000000">
        <w:rPr>
          <w:rFonts w:cs="Arial" w:hAnsi="Arial" w:eastAsia="Arial" w:ascii="Arial"/>
          <w:i w:val="1"/>
          <w:sz w:val="28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i w:val="1"/>
          <w:vertAlign w:val="baseline"/>
          <w:rtl w:val="0"/>
        </w:rPr>
        <w:t xml:space="preserve">Don’t take candy from a stranger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Theme: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message about life or human nature the author tries to convey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72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8"/>
          <w:u w:val="single"/>
          <w:vertAlign w:val="baseline"/>
          <w:rtl w:val="0"/>
        </w:rPr>
        <w:t xml:space="preserve">Ex:</w:t>
      </w:r>
      <w:r w:rsidRPr="00000000" w:rsidR="00000000" w:rsidDel="00000000">
        <w:rPr>
          <w:rFonts w:cs="Arial" w:hAnsi="Arial" w:eastAsia="Arial" w:ascii="Arial"/>
          <w:i w:val="1"/>
          <w:sz w:val="28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i w:val="1"/>
          <w:vertAlign w:val="baseline"/>
          <w:rtl w:val="0"/>
        </w:rPr>
        <w:t xml:space="preserve">In life, it can be difficult to know who you can trust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Motif: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an idea that is repeated throughout a piece of literature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72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8"/>
          <w:u w:val="single"/>
          <w:vertAlign w:val="baseline"/>
          <w:rtl w:val="0"/>
        </w:rPr>
        <w:t xml:space="preserve">Ex:</w:t>
      </w:r>
      <w:r w:rsidRPr="00000000" w:rsidR="00000000" w:rsidDel="00000000">
        <w:rPr>
          <w:rFonts w:cs="Arial" w:hAnsi="Arial" w:eastAsia="Arial" w:ascii="Arial"/>
          <w:i w:val="1"/>
          <w:sz w:val="3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i w:val="1"/>
          <w:vertAlign w:val="baseline"/>
          <w:rtl w:val="0"/>
        </w:rPr>
        <w:t xml:space="preserve">If the characters are forced repeatedly to make decisions about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1440" w:firstLine="720"/>
        <w:contextualSpacing w:val="0"/>
      </w:pPr>
      <w:r w:rsidRPr="00000000" w:rsidR="00000000" w:rsidDel="00000000">
        <w:rPr>
          <w:rFonts w:cs="Arial" w:hAnsi="Arial" w:eastAsia="Arial" w:ascii="Arial"/>
          <w:i w:val="1"/>
          <w:vertAlign w:val="baseline"/>
          <w:rtl w:val="0"/>
        </w:rPr>
        <w:t xml:space="preserve">people and whether or not to trust them, a motif in the story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1440" w:firstLine="720"/>
        <w:contextualSpacing w:val="0"/>
      </w:pPr>
      <w:r w:rsidRPr="00000000" w:rsidR="00000000" w:rsidDel="00000000">
        <w:rPr>
          <w:rFonts w:cs="Arial" w:hAnsi="Arial" w:eastAsia="Arial" w:ascii="Arial"/>
          <w:i w:val="1"/>
          <w:vertAlign w:val="baseline"/>
          <w:rtl w:val="0"/>
        </w:rPr>
        <w:t xml:space="preserve">might be “trust” or “decisions”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1</w:t>
      </w:r>
      <w:r w:rsidRPr="00000000" w:rsidR="00000000" w:rsidDel="00000000">
        <w:rPr>
          <w:rFonts w:cs="Arial" w:hAnsi="Arial" w:eastAsia="Arial" w:ascii="Arial"/>
          <w:b w:val="1"/>
          <w:sz w:val="30"/>
          <w:rtl w:val="0"/>
        </w:rPr>
        <w:t xml:space="preserve">3</w:t>
      </w: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Point of View: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 the narrator’s perspective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first person narrator: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story is told by someone inside the story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ab/>
        <w:tab/>
        <w:t xml:space="preserve">(look for “I” or “we”)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third person narrator: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story is told by someone outside the story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1440" w:firstLine="720"/>
        <w:contextualSpacing w:val="0"/>
      </w:pP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(look for “he,” “she,” or </w:t>
        <w:tab/>
        <w:t xml:space="preserve">“they,” WITHOUT “I” and “we”)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2160"/>
        <w:contextualSpacing w:val="0"/>
      </w:pPr>
      <w:r w:rsidRPr="00000000" w:rsidR="00000000" w:rsidDel="00000000">
        <w:rPr>
          <w:rFonts w:cs="Arial" w:hAnsi="Arial" w:eastAsia="Arial" w:ascii="Arial"/>
          <w:b w:val="1"/>
          <w:i w:val="1"/>
          <w:sz w:val="30"/>
          <w:vertAlign w:val="baseline"/>
          <w:rtl w:val="0"/>
        </w:rPr>
        <w:t xml:space="preserve">* omniscient:</w:t>
      </w: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 narrator sees into the minds of more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2160" w:firstLine="2160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 than one character in the story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2160"/>
        <w:contextualSpacing w:val="0"/>
      </w:pPr>
      <w:r w:rsidRPr="00000000" w:rsidR="00000000" w:rsidDel="00000000">
        <w:rPr>
          <w:rFonts w:cs="Arial" w:hAnsi="Arial" w:eastAsia="Arial" w:ascii="Arial"/>
          <w:b w:val="1"/>
          <w:i w:val="1"/>
          <w:sz w:val="30"/>
          <w:vertAlign w:val="baseline"/>
          <w:rtl w:val="0"/>
        </w:rPr>
        <w:t xml:space="preserve">* limited: </w:t>
      </w: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narrator knows only what one person thinks,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2160" w:firstLine="2160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feels, and observes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1</w:t>
      </w:r>
      <w:r w:rsidRPr="00000000" w:rsidR="00000000" w:rsidDel="00000000">
        <w:rPr>
          <w:rFonts w:cs="Arial" w:hAnsi="Arial" w:eastAsia="Arial" w:ascii="Arial"/>
          <w:b w:val="1"/>
          <w:sz w:val="30"/>
          <w:rtl w:val="0"/>
        </w:rPr>
        <w:t xml:space="preserve">4</w:t>
      </w: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Allusion: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a reference to a well-known literary work, work of art, </w:t>
        <w:tab/>
        <w:tab/>
        <w:tab/>
        <w:tab/>
        <w:tab/>
        <w:t xml:space="preserve">person, place, or event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1</w:t>
      </w:r>
      <w:r w:rsidRPr="00000000" w:rsidR="00000000" w:rsidDel="00000000">
        <w:rPr>
          <w:rFonts w:cs="Arial" w:hAnsi="Arial" w:eastAsia="Arial" w:ascii="Arial"/>
          <w:b w:val="1"/>
          <w:sz w:val="30"/>
          <w:rtl w:val="0"/>
        </w:rPr>
        <w:t xml:space="preserve">5</w:t>
      </w: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Symbol / Symbolism: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When something represents something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1440"/>
        <w:contextualSpacing w:val="0"/>
      </w:pP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bigger / deeper than itself.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144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Often, a symbol is a</w:t>
      </w:r>
      <w:r w:rsidRPr="00000000" w:rsidR="00000000" w:rsidDel="00000000">
        <w:rPr>
          <w:rFonts w:cs="Arial" w:hAnsi="Arial" w:eastAsia="Arial" w:ascii="Arial"/>
          <w:i w:val="1"/>
          <w:sz w:val="20"/>
          <w:rtl w:val="0"/>
        </w:rPr>
        <w:t xml:space="preserve"> concrete object… something that can be touched and maybe held.  </w:t>
      </w:r>
    </w:p>
    <w:p w:rsidP="00000000" w:rsidRPr="00000000" w:rsidR="00000000" w:rsidDel="00000000" w:rsidRDefault="00000000">
      <w:pPr>
        <w:widowControl w:val="0"/>
        <w:ind w:firstLine="144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rtl w:val="0"/>
        </w:rPr>
        <w:t xml:space="preserve">The symbolism is frequently a concept word that cannot be touched or held.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 </w:t>
      </w:r>
    </w:p>
    <w:p w:rsidP="00000000" w:rsidRPr="00000000" w:rsidR="00000000" w:rsidDel="00000000" w:rsidRDefault="00000000">
      <w:pPr>
        <w:widowControl w:val="0"/>
        <w:ind w:firstLine="14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 </w:t>
        <w:tab/>
        <w:tab/>
        <w:tab/>
        <w:t xml:space="preserve">Ex:  </w:t>
      </w:r>
      <w:r w:rsidRPr="00000000" w:rsidR="00000000" w:rsidDel="00000000">
        <w:rPr>
          <w:rFonts w:cs="Arial" w:hAnsi="Arial" w:eastAsia="Arial" w:ascii="Arial"/>
          <w:i w:val="1"/>
          <w:u w:val="single"/>
          <w:rtl w:val="0"/>
        </w:rPr>
        <w:t xml:space="preserve">a key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i w:val="1"/>
          <w:sz w:val="20"/>
          <w:rtl w:val="0"/>
        </w:rPr>
        <w:t xml:space="preserve">(I can hold it) 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 is a symbol for </w:t>
      </w:r>
      <w:r w:rsidRPr="00000000" w:rsidR="00000000" w:rsidDel="00000000">
        <w:rPr>
          <w:rFonts w:cs="Arial" w:hAnsi="Arial" w:eastAsia="Arial" w:ascii="Arial"/>
          <w:i w:val="1"/>
          <w:u w:val="single"/>
          <w:rtl w:val="0"/>
        </w:rPr>
        <w:t xml:space="preserve">freedom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   </w:t>
      </w:r>
      <w:r w:rsidRPr="00000000" w:rsidR="00000000" w:rsidDel="00000000">
        <w:rPr>
          <w:rFonts w:cs="Arial" w:hAnsi="Arial" w:eastAsia="Arial" w:ascii="Arial"/>
          <w:i w:val="1"/>
          <w:sz w:val="20"/>
          <w:rtl w:val="0"/>
        </w:rPr>
        <w:t xml:space="preserve">(a concept… cannot be “held”)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1</w:t>
      </w:r>
      <w:r w:rsidRPr="00000000" w:rsidR="00000000" w:rsidDel="00000000">
        <w:rPr>
          <w:rFonts w:cs="Arial" w:hAnsi="Arial" w:eastAsia="Arial" w:ascii="Arial"/>
          <w:b w:val="1"/>
          <w:sz w:val="30"/>
          <w:rtl w:val="0"/>
        </w:rPr>
        <w:t xml:space="preserve">6</w:t>
      </w: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Irony: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 </w:t>
        <w:tab/>
        <w:t xml:space="preserve">a </w:t>
      </w: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contrast between appearance and reality, expectation and </w:t>
      </w:r>
    </w:p>
    <w:p w:rsidP="00000000" w:rsidRPr="00000000" w:rsidR="00000000" w:rsidDel="00000000" w:rsidRDefault="00000000">
      <w:pPr>
        <w:widowControl w:val="0"/>
        <w:ind w:left="1440" w:firstLine="720"/>
        <w:contextualSpacing w:val="0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result, or meaning and intention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rtl w:val="0"/>
        </w:rPr>
        <w:t xml:space="preserve">Situational:</w:t>
        <w:tab/>
      </w: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a contrast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between </w:t>
      </w: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what is expected to happen and </w:t>
      </w:r>
    </w:p>
    <w:p w:rsidP="00000000" w:rsidRPr="00000000" w:rsidR="00000000" w:rsidDel="00000000" w:rsidRDefault="00000000">
      <w:pPr>
        <w:widowControl w:val="0"/>
        <w:ind w:left="2880" w:firstLine="720"/>
        <w:contextualSpacing w:val="0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what actually happens…</w:t>
      </w:r>
      <w:r w:rsidRPr="00000000" w:rsidR="00000000" w:rsidDel="00000000">
        <w:rPr>
          <w:rFonts w:cs="Arial" w:hAnsi="Arial" w:eastAsia="Arial" w:ascii="Arial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you can usually “feel” the impact of it</w:t>
      </w: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left="288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144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rtl w:val="0"/>
        </w:rPr>
        <w:t xml:space="preserve">Dramatic:</w:t>
        <w:tab/>
      </w: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a contrast between what a character thinks and </w:t>
      </w:r>
    </w:p>
    <w:p w:rsidP="00000000" w:rsidRPr="00000000" w:rsidR="00000000" w:rsidDel="00000000" w:rsidRDefault="00000000">
      <w:pPr>
        <w:widowControl w:val="0"/>
        <w:ind w:left="2880" w:firstLine="720"/>
        <w:contextualSpacing w:val="0"/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what the reader or audience knows to be true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288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144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rtl w:val="0"/>
        </w:rPr>
        <w:t xml:space="preserve">Verbal:</w:t>
        <w:tab/>
        <w:tab/>
      </w: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a contrast between what is said and what is meant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288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1</w:t>
      </w:r>
      <w:r w:rsidRPr="00000000" w:rsidR="00000000" w:rsidDel="00000000">
        <w:rPr>
          <w:rFonts w:cs="Arial" w:hAnsi="Arial" w:eastAsia="Arial" w:ascii="Arial"/>
          <w:b w:val="1"/>
          <w:sz w:val="30"/>
          <w:rtl w:val="0"/>
        </w:rPr>
        <w:t xml:space="preserve">7</w:t>
      </w: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Figurative Language: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72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Imagery:</w:t>
      </w:r>
      <w:r w:rsidRPr="00000000" w:rsidR="00000000" w:rsidDel="00000000">
        <w:rPr>
          <w:rFonts w:cs="Arial" w:hAnsi="Arial" w:eastAsia="Arial" w:ascii="Arial"/>
          <w:b w:val="1"/>
          <w:sz w:val="28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vertAlign w:val="baseline"/>
          <w:rtl w:val="0"/>
        </w:rPr>
        <w:t xml:space="preserve"> writing that appeals to one or more of the five senses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ab/>
        <w:tab/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Simile:</w:t>
      </w: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  comparing two unlike things and saying they are similar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2160" w:firstLine="720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using “like,” “as,” or “than”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216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2160"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vertAlign w:val="baseline"/>
          <w:rtl w:val="0"/>
        </w:rPr>
        <w:t xml:space="preserve">Ex:  His room is </w:t>
      </w:r>
      <w:r w:rsidRPr="00000000" w:rsidR="00000000" w:rsidDel="00000000">
        <w:rPr>
          <w:rFonts w:cs="Arial" w:hAnsi="Arial" w:eastAsia="Arial" w:ascii="Arial"/>
          <w:b w:val="1"/>
          <w:i w:val="1"/>
          <w:vertAlign w:val="baseline"/>
          <w:rtl w:val="0"/>
        </w:rPr>
        <w:t xml:space="preserve">as</w:t>
      </w:r>
      <w:r w:rsidRPr="00000000" w:rsidR="00000000" w:rsidDel="00000000">
        <w:rPr>
          <w:rFonts w:cs="Arial" w:hAnsi="Arial" w:eastAsia="Arial" w:ascii="Arial"/>
          <w:i w:val="1"/>
          <w:vertAlign w:val="baseline"/>
          <w:rtl w:val="0"/>
        </w:rPr>
        <w:t xml:space="preserve"> messy </w:t>
      </w:r>
      <w:r w:rsidRPr="00000000" w:rsidR="00000000" w:rsidDel="00000000">
        <w:rPr>
          <w:rFonts w:cs="Arial" w:hAnsi="Arial" w:eastAsia="Arial" w:ascii="Arial"/>
          <w:b w:val="1"/>
          <w:i w:val="1"/>
          <w:vertAlign w:val="baseline"/>
          <w:rtl w:val="0"/>
        </w:rPr>
        <w:t xml:space="preserve">as</w:t>
      </w:r>
      <w:r w:rsidRPr="00000000" w:rsidR="00000000" w:rsidDel="00000000">
        <w:rPr>
          <w:rFonts w:cs="Arial" w:hAnsi="Arial" w:eastAsia="Arial" w:ascii="Arial"/>
          <w:i w:val="1"/>
          <w:vertAlign w:val="baseline"/>
          <w:rtl w:val="0"/>
        </w:rPr>
        <w:t xml:space="preserve"> a pig sty.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ab/>
        <w:tab/>
        <w:t xml:space="preserve">*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Metaphor:</w:t>
      </w: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  comparing two unlike things directly.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216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2160"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vertAlign w:val="baseline"/>
          <w:rtl w:val="0"/>
        </w:rPr>
        <w:t xml:space="preserve">Ex:  His room </w:t>
      </w:r>
      <w:r w:rsidRPr="00000000" w:rsidR="00000000" w:rsidDel="00000000">
        <w:rPr>
          <w:rFonts w:cs="Arial" w:hAnsi="Arial" w:eastAsia="Arial" w:ascii="Arial"/>
          <w:b w:val="1"/>
          <w:i w:val="1"/>
          <w:vertAlign w:val="baseline"/>
          <w:rtl w:val="0"/>
        </w:rPr>
        <w:t xml:space="preserve">is </w:t>
      </w:r>
      <w:r w:rsidRPr="00000000" w:rsidR="00000000" w:rsidDel="00000000">
        <w:rPr>
          <w:rFonts w:cs="Arial" w:hAnsi="Arial" w:eastAsia="Arial" w:ascii="Arial"/>
          <w:i w:val="1"/>
          <w:vertAlign w:val="baseline"/>
          <w:rtl w:val="0"/>
        </w:rPr>
        <w:t xml:space="preserve">a pig sty.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rtl w:val="0"/>
        </w:rPr>
        <w:t xml:space="preserve">18.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rtl w:val="0"/>
        </w:rPr>
        <w:t xml:space="preserve">Cause and Effect:</w:t>
      </w: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 when one thing leads to, causes, another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rtl w:val="0"/>
        </w:rPr>
        <w:t xml:space="preserve">19.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rtl w:val="0"/>
        </w:rPr>
        <w:t xml:space="preserve">Foreshadowing:</w:t>
      </w: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 clues that hint at future events and outcomes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rtl w:val="0"/>
        </w:rPr>
        <w:t xml:space="preserve">20.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rtl w:val="0"/>
        </w:rPr>
        <w:t xml:space="preserve">Foreboding:</w:t>
      </w: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 foreshadowing of something bad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rtl w:val="0"/>
        </w:rPr>
        <w:t xml:space="preserve">21.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rtl w:val="0"/>
        </w:rPr>
        <w:t xml:space="preserve">Prediction:</w:t>
      </w: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  the active reading process of trying to predict what will happen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2</w:t>
      </w:r>
      <w:r w:rsidRPr="00000000" w:rsidR="00000000" w:rsidDel="00000000">
        <w:rPr>
          <w:rFonts w:cs="Arial" w:hAnsi="Arial" w:eastAsia="Arial" w:ascii="Arial"/>
          <w:b w:val="1"/>
          <w:sz w:val="30"/>
          <w:rtl w:val="0"/>
        </w:rPr>
        <w:t xml:space="preserve">2</w:t>
      </w:r>
      <w:r w:rsidRPr="00000000" w:rsidR="00000000" w:rsidDel="00000000">
        <w:rPr>
          <w:rFonts w:cs="Arial" w:hAnsi="Arial" w:eastAsia="Arial" w:ascii="Arial"/>
          <w:b w:val="1"/>
          <w:sz w:val="30"/>
          <w:vertAlign w:val="baseline"/>
          <w:rtl w:val="0"/>
        </w:rPr>
        <w:t xml:space="preserve">.  </w:t>
      </w:r>
      <w:r w:rsidRPr="00000000" w:rsidR="00000000" w:rsidDel="00000000">
        <w:rPr>
          <w:rFonts w:cs="Arial" w:hAnsi="Arial" w:eastAsia="Arial" w:ascii="Arial"/>
          <w:b w:val="1"/>
          <w:sz w:val="30"/>
          <w:u w:val="single"/>
          <w:vertAlign w:val="baseline"/>
          <w:rtl w:val="0"/>
        </w:rPr>
        <w:t xml:space="preserve">Making Inferences:</w:t>
      </w: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 xml:space="preserve">  Using information in the story, as well as your own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ab/>
        <w:tab/>
        <w:tab/>
        <w:t xml:space="preserve">common sense, to make logical guesses about…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z w:val="30"/>
          <w:vertAlign w:val="baseline"/>
          <w:rtl w:val="0"/>
        </w:rPr>
        <w:tab/>
      </w:r>
      <w:r w:rsidRPr="00000000" w:rsidR="00000000" w:rsidDel="00000000">
        <w:rPr>
          <w:rFonts w:cs="Arial" w:hAnsi="Arial" w:eastAsia="Arial" w:ascii="Arial"/>
          <w:i w:val="1"/>
          <w:vertAlign w:val="baseline"/>
          <w:rtl w:val="0"/>
        </w:rPr>
        <w:t xml:space="preserve">author’s purpose</w:t>
        <w:tab/>
        <w:t xml:space="preserve">characters</w:t>
        <w:tab/>
        <w:t xml:space="preserve">main ideas</w:t>
      </w:r>
      <w:r w:rsidRPr="00000000" w:rsidR="00000000" w:rsidDel="00000000">
        <w:rPr>
          <w:i w:val="1"/>
          <w:rtl w:val="0"/>
        </w:rPr>
        <w:tab/>
        <w:t xml:space="preserve">  </w:t>
      </w:r>
      <w:r w:rsidRPr="00000000" w:rsidR="00000000" w:rsidDel="00000000">
        <w:rPr>
          <w:rFonts w:cs="Arial" w:hAnsi="Arial" w:eastAsia="Arial" w:ascii="Arial"/>
          <w:i w:val="1"/>
          <w:vertAlign w:val="baseline"/>
          <w:rtl w:val="0"/>
        </w:rPr>
        <w:t xml:space="preserve">narrators</w:t>
        <w:tab/>
        <w:t xml:space="preserve">plot</w:t>
        <w:tab/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&amp;</w:t>
      </w:r>
      <w:r w:rsidRPr="00000000" w:rsidR="00000000" w:rsidDel="00000000">
        <w:rPr>
          <w:rFonts w:cs="Arial" w:hAnsi="Arial" w:eastAsia="Arial" w:ascii="Arial"/>
          <w:i w:val="1"/>
          <w:vertAlign w:val="baseline"/>
          <w:rtl w:val="0"/>
        </w:rPr>
        <w:t xml:space="preserve"> much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, much more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48"/>
          <w:u w:val="single"/>
          <w:vertAlign w:val="baseline"/>
          <w:rtl w:val="0"/>
        </w:rPr>
        <w:t xml:space="preserve">Additional Terms and Practice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512.0" w:type="dxa"/>
        <w:jc w:val="left"/>
        <w:tblInd w:w="-71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124"/>
        <w:gridCol w:w="1877"/>
        <w:gridCol w:w="6511"/>
        <w:tblGridChange w:id="0">
          <w:tblGrid>
            <w:gridCol w:w="2124"/>
            <w:gridCol w:w="1877"/>
            <w:gridCol w:w="6511"/>
          </w:tblGrid>
        </w:tblGridChange>
      </w:tblGrid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30"/>
                <w:vertAlign w:val="baseline"/>
                <w:rtl w:val="0"/>
              </w:rPr>
              <w:t xml:space="preserve">Element / Term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30"/>
                <w:vertAlign w:val="baseline"/>
                <w:rtl w:val="0"/>
              </w:rPr>
              <w:t xml:space="preserve">Literature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sz w:val="30"/>
                <w:vertAlign w:val="baseline"/>
                <w:rtl w:val="0"/>
              </w:rPr>
              <w:t xml:space="preserve">Definition / Example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008" w:right="1008" w:top="1008" w:bottom="10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Fiction Definitions Key.doc.docx</dc:title>
</cp:coreProperties>
</file>